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各个硕士学位的详细情况，查这个网站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https://students.flinders.edu.au/my-course/course-rules-2021/masters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水产与生命学院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Biotechnology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Science (Aquaculture)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Science (Chemistry)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Science (Groundwater Hydrology)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Science (Water Resources Management)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海洋科技与环境学院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Environmental Health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Environmental Management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食品科学与工程学院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Environmental Health</w:t>
      </w:r>
    </w:p>
    <w:p>
      <w:pPr>
        <w:pStyle w:val="6"/>
        <w:numPr>
          <w:numId w:val="0"/>
        </w:numPr>
        <w:ind w:left="360" w:leftChars="0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海洋与土木工程学院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 xml:space="preserve">Engineering Science (Mechanical) </w:t>
      </w:r>
    </w:p>
    <w:p>
      <w:pPr>
        <w:pStyle w:val="6"/>
        <w:numPr>
          <w:numId w:val="0"/>
        </w:numPr>
        <w:ind w:left="360" w:leftChars="0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机械与动力工程学院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Engineering Science (Civil)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 xml:space="preserve">Engineering Science (Electrical and Electronic) </w:t>
      </w:r>
    </w:p>
    <w:p>
      <w:pPr>
        <w:pStyle w:val="6"/>
        <w:numPr>
          <w:numId w:val="0"/>
        </w:numPr>
        <w:ind w:left="360" w:leftChars="0"/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航海与船舶工程学院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Engineering Management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信息工程学院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 xml:space="preserve">Computer Science - 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Computer Science (Artificial Intelligence)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Data Science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Information Technology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Information Technology (Network and Cybersecurity Systems)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bookmarkEnd w:id="0"/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经济管理学院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Business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Business Administration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Business Administration/Health Administration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 xml:space="preserve">Accounting 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Accounting and Finance</w:t>
      </w:r>
    </w:p>
    <w:p>
      <w:pPr>
        <w:pStyle w:val="6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Accounting and Marketing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海洋法律与人文学院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Laws (International Law and International Relations)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外国语与国际教育学院，</w:t>
      </w:r>
    </w:p>
    <w:p>
      <w:pPr>
        <w:ind w:left="72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Master of Cognitive Psychology and Educational Practice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Master of Inclusive and Specialised Education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 xml:space="preserve">Master of Leadership in Education 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Teaching (Secondary), Bachelor of Languages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Language Studies</w:t>
      </w:r>
      <w:r>
        <w:rPr>
          <w:rFonts w:hint="default" w:ascii="Times New Roman" w:hAnsi="Times New Roman" w:cs="Times New Roman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sz w:val="36"/>
          <w:szCs w:val="36"/>
        </w:rPr>
        <w:t>Media and Communication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9655E"/>
    <w:multiLevelType w:val="multilevel"/>
    <w:tmpl w:val="56F965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MbU0sTQyNDc1MTVW0lEKTi0uzszPAykwrAUA0hR7SiwAAAA="/>
    <w:docVar w:name="commondata" w:val="eyJoZGlkIjoiMjZiN2U0NDM4YTY1MjIxMjdiZGEwY2VmNWQwYzI5ZDgifQ=="/>
  </w:docVars>
  <w:rsids>
    <w:rsidRoot w:val="00B91FEA"/>
    <w:rsid w:val="001F53F1"/>
    <w:rsid w:val="002E602F"/>
    <w:rsid w:val="003C1243"/>
    <w:rsid w:val="004E6636"/>
    <w:rsid w:val="00567B8A"/>
    <w:rsid w:val="00B91FEA"/>
    <w:rsid w:val="00D95FC4"/>
    <w:rsid w:val="00E77261"/>
    <w:rsid w:val="386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Flinders University</Company>
  <Pages>1</Pages>
  <Words>161</Words>
  <Characters>921</Characters>
  <Lines>7</Lines>
  <Paragraphs>2</Paragraphs>
  <TotalTime>1</TotalTime>
  <ScaleCrop>false</ScaleCrop>
  <LinksUpToDate>false</LinksUpToDate>
  <CharactersWithSpaces>1080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2023-10-09T00:55:00Z</dcterms:created>
  <dc:creator>Jian Qin</dc:creator>
  <cp:lastModifiedBy>Administrator</cp:lastModifiedBy>
  <dcterms:modified xsi:type="dcterms:W3CDTF">2023-10-09T04:40:53Z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4705E1CD3CF54516AFF46BADB494DF53_13</vt:lpwstr>
  </property>
</Properties>
</file>